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E87B" w14:textId="43164C23" w:rsidR="00803F49" w:rsidRPr="004823D7" w:rsidRDefault="00803F49" w:rsidP="004823D7">
      <w:pPr>
        <w:pStyle w:val="Titolo1"/>
      </w:pPr>
      <w:bookmarkStart w:id="0" w:name="_Toc192849001"/>
      <w:bookmarkStart w:id="1" w:name="_Toc210140316"/>
      <w:r w:rsidRPr="004823D7">
        <w:t xml:space="preserve">Allegato </w:t>
      </w:r>
      <w:r w:rsidR="000D1991" w:rsidRPr="004823D7">
        <w:t>7</w:t>
      </w:r>
      <w:r w:rsidRPr="004823D7">
        <w:t>. Schema di garanzia fideiussoria</w:t>
      </w:r>
      <w:bookmarkEnd w:id="0"/>
      <w:bookmarkEnd w:id="1"/>
      <w:r w:rsidRPr="004823D7">
        <w:t xml:space="preserve"> </w:t>
      </w:r>
    </w:p>
    <w:p w14:paraId="08DB9C24" w14:textId="77777777" w:rsidR="00803F49" w:rsidRPr="002535C7" w:rsidRDefault="00803F49" w:rsidP="00001B8B">
      <w:pPr>
        <w:spacing w:after="0" w:line="240" w:lineRule="auto"/>
        <w:rPr>
          <w:rFonts w:ascii="Calibri" w:hAnsi="Calibri" w:cs="Calibri"/>
        </w:rPr>
      </w:pPr>
    </w:p>
    <w:p w14:paraId="6C01C24E" w14:textId="77777777" w:rsidR="00803F49" w:rsidRPr="002535C7" w:rsidRDefault="00803F49" w:rsidP="00001B8B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2535C7">
        <w:rPr>
          <w:rFonts w:ascii="Calibri" w:hAnsi="Calibri" w:cs="Calibri"/>
          <w:b/>
          <w:bCs/>
        </w:rPr>
        <w:t>SCHEMA DI GARANZIA FIDEIUSSORIA PER L’ANTICIPO SULLA QUOTA DI FINANZIAMENTO DEGLI INTERVENTI RIFERITI AL BANDO DOTE IMPRESA</w:t>
      </w:r>
    </w:p>
    <w:p w14:paraId="71064DA5" w14:textId="42360BCA" w:rsidR="00803F49" w:rsidRPr="002535C7" w:rsidRDefault="00803F49" w:rsidP="00001B8B">
      <w:pPr>
        <w:spacing w:after="0" w:line="240" w:lineRule="auto"/>
        <w:jc w:val="both"/>
        <w:rPr>
          <w:rFonts w:ascii="Calibri" w:hAnsi="Calibri" w:cs="Calibri"/>
        </w:rPr>
      </w:pPr>
    </w:p>
    <w:p w14:paraId="19DD9C4B" w14:textId="55ACA8CE" w:rsidR="00803F49" w:rsidRPr="002535C7" w:rsidRDefault="00803F49" w:rsidP="005D2EF0">
      <w:pPr>
        <w:spacing w:line="240" w:lineRule="auto"/>
        <w:ind w:left="-5"/>
        <w:jc w:val="center"/>
        <w:rPr>
          <w:rFonts w:ascii="Calibri" w:hAnsi="Calibri" w:cs="Calibri"/>
          <w:sz w:val="28"/>
          <w:szCs w:val="28"/>
        </w:rPr>
      </w:pPr>
      <w:r w:rsidRPr="002535C7">
        <w:rPr>
          <w:rFonts w:ascii="Calibri" w:eastAsia="Century Gothic" w:hAnsi="Calibri" w:cs="Calibri"/>
          <w:b/>
          <w:szCs w:val="28"/>
        </w:rPr>
        <w:t>PREMESSO CHE</w:t>
      </w:r>
    </w:p>
    <w:p w14:paraId="65C1ABB5" w14:textId="77777777" w:rsidR="00803F49" w:rsidRPr="003D0236" w:rsidRDefault="00803F49" w:rsidP="001D0C9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Calibri" w:hAnsi="Calibri" w:cs="Calibri"/>
        </w:rPr>
      </w:pPr>
      <w:r w:rsidRPr="003D0236">
        <w:rPr>
          <w:rFonts w:ascii="Calibri" w:hAnsi="Calibri" w:cs="Calibri"/>
        </w:rPr>
        <w:t xml:space="preserve">Con deliberazione della DGR 3383 dell’11/11/2024 sono state approvate le linee guida per l'azione denominata "Dote Impresa"; </w:t>
      </w:r>
    </w:p>
    <w:p w14:paraId="5D96E942" w14:textId="5E597449" w:rsidR="00803F49" w:rsidRPr="003D0236" w:rsidRDefault="00803F49" w:rsidP="001D0C9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Calibri" w:hAnsi="Calibri" w:cs="Calibri"/>
        </w:rPr>
      </w:pPr>
      <w:r w:rsidRPr="003D0236">
        <w:rPr>
          <w:rFonts w:ascii="Calibri" w:hAnsi="Calibri" w:cs="Calibri"/>
        </w:rPr>
        <w:t xml:space="preserve">Con un </w:t>
      </w:r>
      <w:r w:rsidR="0026508B" w:rsidRPr="003D0236">
        <w:rPr>
          <w:rFonts w:ascii="Calibri" w:hAnsi="Calibri" w:cs="Calibri"/>
        </w:rPr>
        <w:t xml:space="preserve">Decreto n. </w:t>
      </w:r>
      <w:r w:rsidRPr="003D0236">
        <w:rPr>
          <w:rFonts w:ascii="Calibri" w:hAnsi="Calibri" w:cs="Calibri"/>
        </w:rPr>
        <w:t>……</w:t>
      </w:r>
      <w:r w:rsidR="0026508B" w:rsidRPr="003D0236">
        <w:rPr>
          <w:rFonts w:ascii="Calibri" w:hAnsi="Calibri" w:cs="Calibri"/>
        </w:rPr>
        <w:t xml:space="preserve"> del …….</w:t>
      </w:r>
      <w:r w:rsidRPr="003D0236">
        <w:rPr>
          <w:rFonts w:ascii="Calibri" w:hAnsi="Calibri" w:cs="Calibri"/>
        </w:rPr>
        <w:t xml:space="preserve"> </w:t>
      </w:r>
      <w:r w:rsidR="00837AD2" w:rsidRPr="003D0236">
        <w:rPr>
          <w:rFonts w:ascii="Calibri" w:hAnsi="Calibri" w:cs="Calibri"/>
        </w:rPr>
        <w:t xml:space="preserve">è stato </w:t>
      </w:r>
      <w:r w:rsidR="0026508B" w:rsidRPr="003D0236">
        <w:rPr>
          <w:rFonts w:ascii="Calibri" w:hAnsi="Calibri" w:cs="Calibri"/>
        </w:rPr>
        <w:t>ammesso a finanziamento il progetto n. ID</w:t>
      </w:r>
      <w:r w:rsidR="003D0236">
        <w:rPr>
          <w:rFonts w:ascii="Calibri" w:hAnsi="Calibri" w:cs="Calibri"/>
        </w:rPr>
        <w:t xml:space="preserve"> _____</w:t>
      </w:r>
      <w:r w:rsidR="0026508B" w:rsidRPr="003D0236">
        <w:rPr>
          <w:rFonts w:ascii="Calibri" w:hAnsi="Calibri" w:cs="Calibri"/>
        </w:rPr>
        <w:t xml:space="preserve"> (</w:t>
      </w:r>
      <w:r w:rsidR="0026508B" w:rsidRPr="003D0236">
        <w:rPr>
          <w:rFonts w:ascii="Calibri" w:hAnsi="Calibri" w:cs="Calibri"/>
          <w:i/>
          <w:iCs/>
        </w:rPr>
        <w:t>identificativo progetto</w:t>
      </w:r>
      <w:r w:rsidR="0026508B" w:rsidRPr="003D0236">
        <w:rPr>
          <w:rFonts w:ascii="Calibri" w:hAnsi="Calibri" w:cs="Calibri"/>
        </w:rPr>
        <w:t xml:space="preserve">) denominato </w:t>
      </w:r>
      <w:r w:rsidR="003D0236">
        <w:rPr>
          <w:rFonts w:ascii="Calibri" w:hAnsi="Calibri" w:cs="Calibri"/>
        </w:rPr>
        <w:t>_____________</w:t>
      </w:r>
      <w:r w:rsidR="00837AD2" w:rsidRPr="003D0236">
        <w:rPr>
          <w:rFonts w:ascii="Calibri" w:hAnsi="Calibri" w:cs="Calibri"/>
        </w:rPr>
        <w:t xml:space="preserve"> (</w:t>
      </w:r>
      <w:r w:rsidR="0026508B" w:rsidRPr="003D0236">
        <w:rPr>
          <w:rFonts w:ascii="Calibri" w:hAnsi="Calibri" w:cs="Calibri"/>
          <w:i/>
          <w:iCs/>
        </w:rPr>
        <w:t>titolo progetto</w:t>
      </w:r>
      <w:r w:rsidR="00837AD2" w:rsidRPr="003D0236">
        <w:rPr>
          <w:rFonts w:ascii="Calibri" w:hAnsi="Calibri" w:cs="Calibri"/>
        </w:rPr>
        <w:t>)</w:t>
      </w:r>
      <w:r w:rsidR="0026508B" w:rsidRPr="003D0236">
        <w:rPr>
          <w:rFonts w:ascii="Calibri" w:hAnsi="Calibri" w:cs="Calibri"/>
        </w:rPr>
        <w:t xml:space="preserve"> per un contributo pubblico di </w:t>
      </w:r>
      <w:r w:rsidR="006E6FB2" w:rsidRPr="003D0236">
        <w:rPr>
          <w:rFonts w:ascii="Calibri" w:hAnsi="Calibri" w:cs="Calibri"/>
        </w:rPr>
        <w:t>euro</w:t>
      </w:r>
      <w:r w:rsidR="003D0236">
        <w:rPr>
          <w:rFonts w:ascii="Calibri" w:hAnsi="Calibri" w:cs="Calibri"/>
        </w:rPr>
        <w:t xml:space="preserve"> ____________</w:t>
      </w:r>
      <w:r w:rsidR="003D0236" w:rsidRPr="003D0236">
        <w:rPr>
          <w:rFonts w:ascii="Calibri" w:hAnsi="Calibri" w:cs="Calibri"/>
        </w:rPr>
        <w:t xml:space="preserve"> (</w:t>
      </w:r>
      <w:r w:rsidR="00837AD2" w:rsidRPr="003D0236">
        <w:rPr>
          <w:rFonts w:ascii="Calibri" w:hAnsi="Calibri" w:cs="Calibri"/>
          <w:i/>
          <w:iCs/>
        </w:rPr>
        <w:t>importo in cifre e lettere</w:t>
      </w:r>
      <w:r w:rsidR="00837AD2" w:rsidRPr="003D0236">
        <w:rPr>
          <w:rFonts w:ascii="Calibri" w:hAnsi="Calibri" w:cs="Calibri"/>
        </w:rPr>
        <w:t>)</w:t>
      </w:r>
    </w:p>
    <w:p w14:paraId="0217EE7C" w14:textId="78D12F1B" w:rsidR="00753175" w:rsidRPr="002535C7" w:rsidRDefault="00803F49" w:rsidP="001D0C9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L’avviso stabilisce che l’erogazione dell’anticipo sul finanziamento oggetto di contributo a favore dei soggetti privati avvenga previa stipula di idonea fidejussione a garanzia della realizzazione del progetto pari al</w:t>
      </w:r>
      <w:r w:rsidR="00890334" w:rsidRPr="002535C7">
        <w:rPr>
          <w:rFonts w:ascii="Calibri" w:hAnsi="Calibri" w:cs="Calibri"/>
        </w:rPr>
        <w:t>:</w:t>
      </w:r>
    </w:p>
    <w:p w14:paraId="0C388874" w14:textId="3FBF3AB1" w:rsidR="00890334" w:rsidRPr="002535C7" w:rsidRDefault="007E4C2D" w:rsidP="001D0C9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50% </w:t>
      </w:r>
      <w:r w:rsidR="006A73F8" w:rsidRPr="002535C7">
        <w:rPr>
          <w:rFonts w:ascii="Calibri" w:hAnsi="Calibri" w:cs="Calibri"/>
        </w:rPr>
        <w:t xml:space="preserve">dell’importo assegnato e approvato </w:t>
      </w:r>
      <w:r w:rsidRPr="002535C7">
        <w:rPr>
          <w:rFonts w:ascii="Calibri" w:hAnsi="Calibri" w:cs="Calibri"/>
        </w:rPr>
        <w:t>nel caso di Asse II Linea consulenza, formazione e servizi</w:t>
      </w:r>
    </w:p>
    <w:p w14:paraId="3CB193F8" w14:textId="53B5E84E" w:rsidR="007E4C2D" w:rsidRPr="002535C7" w:rsidRDefault="007900FB" w:rsidP="001D0C9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30% </w:t>
      </w:r>
      <w:r w:rsidR="006A73F8" w:rsidRPr="002535C7">
        <w:rPr>
          <w:rFonts w:ascii="Calibri" w:hAnsi="Calibri" w:cs="Calibri"/>
        </w:rPr>
        <w:t xml:space="preserve">dell’importo assegnato e approvato </w:t>
      </w:r>
      <w:r w:rsidRPr="002535C7">
        <w:rPr>
          <w:rFonts w:ascii="Calibri" w:hAnsi="Calibri" w:cs="Calibri"/>
        </w:rPr>
        <w:t xml:space="preserve">nel caso di Asse II Linea </w:t>
      </w:r>
      <w:r w:rsidR="00CC502F" w:rsidRPr="002535C7">
        <w:rPr>
          <w:rFonts w:ascii="Calibri" w:hAnsi="Calibri" w:cs="Calibri"/>
        </w:rPr>
        <w:t>Isola Formativa</w:t>
      </w:r>
    </w:p>
    <w:p w14:paraId="017F7BC5" w14:textId="4D699609" w:rsidR="00803F49" w:rsidRPr="002535C7" w:rsidRDefault="00CC502F" w:rsidP="001D0C9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30% </w:t>
      </w:r>
      <w:r w:rsidR="006A73F8" w:rsidRPr="002535C7">
        <w:rPr>
          <w:rFonts w:ascii="Calibri" w:hAnsi="Calibri" w:cs="Calibri"/>
        </w:rPr>
        <w:t xml:space="preserve">dell’importo assegnato e approvato </w:t>
      </w:r>
      <w:r w:rsidRPr="002535C7">
        <w:rPr>
          <w:rFonts w:ascii="Calibri" w:hAnsi="Calibri" w:cs="Calibri"/>
        </w:rPr>
        <w:t xml:space="preserve">nel caso di Asse III </w:t>
      </w:r>
      <w:r w:rsidR="00CD3AB8" w:rsidRPr="002535C7">
        <w:rPr>
          <w:rFonts w:ascii="Calibri" w:hAnsi="Calibri" w:cs="Calibri"/>
        </w:rPr>
        <w:t xml:space="preserve">Linea contributi per la costituzione di cooperative sociali di tipo B e rami di impresa </w:t>
      </w:r>
      <w:r w:rsidRPr="002535C7">
        <w:rPr>
          <w:rFonts w:ascii="Calibri" w:hAnsi="Calibri" w:cs="Calibri"/>
        </w:rPr>
        <w:t xml:space="preserve"> </w:t>
      </w:r>
    </w:p>
    <w:p w14:paraId="1288D87D" w14:textId="77777777" w:rsidR="00083F98" w:rsidRDefault="00083F98" w:rsidP="00001B8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F542D90" w14:textId="4E72508C" w:rsidR="00803F49" w:rsidRPr="002535C7" w:rsidRDefault="00803F49" w:rsidP="005D2EF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535C7">
        <w:rPr>
          <w:rFonts w:ascii="Calibri" w:hAnsi="Calibri" w:cs="Calibri"/>
          <w:b/>
          <w:bCs/>
        </w:rPr>
        <w:t>TUTTO CIO’ PREMESSO</w:t>
      </w:r>
    </w:p>
    <w:p w14:paraId="6BD86614" w14:textId="1A4B3AE0" w:rsidR="00837AD2" w:rsidRPr="002535C7" w:rsidRDefault="00803F49" w:rsidP="005D2EF0">
      <w:pPr>
        <w:spacing w:line="240" w:lineRule="auto"/>
        <w:ind w:left="-5"/>
        <w:jc w:val="both"/>
        <w:rPr>
          <w:rFonts w:ascii="Calibri" w:hAnsi="Calibri" w:cs="Calibri"/>
        </w:rPr>
      </w:pPr>
      <w:r w:rsidRPr="003D0236">
        <w:rPr>
          <w:rFonts w:ascii="Calibri" w:hAnsi="Calibri" w:cs="Calibri"/>
        </w:rPr>
        <w:t xml:space="preserve">ART. 1 </w:t>
      </w:r>
      <w:r w:rsidR="00837AD2" w:rsidRPr="003D0236">
        <w:rPr>
          <w:rFonts w:ascii="Calibri" w:hAnsi="Calibri" w:cs="Calibri"/>
        </w:rPr>
        <w:t>–</w:t>
      </w:r>
      <w:r w:rsidRPr="003D0236">
        <w:rPr>
          <w:rFonts w:ascii="Calibri" w:hAnsi="Calibri" w:cs="Calibri"/>
        </w:rPr>
        <w:t xml:space="preserve"> </w:t>
      </w:r>
      <w:r w:rsidR="00837AD2" w:rsidRPr="003D0236">
        <w:rPr>
          <w:rFonts w:ascii="Calibri" w:hAnsi="Calibri" w:cs="Calibri"/>
        </w:rPr>
        <w:t>Il sottoscritto Istituto Bancario</w:t>
      </w:r>
      <w:r w:rsidRPr="003D0236">
        <w:rPr>
          <w:rFonts w:ascii="Calibri" w:hAnsi="Calibri" w:cs="Calibri"/>
        </w:rPr>
        <w:t>/Impresa</w:t>
      </w:r>
      <w:r w:rsidRPr="002535C7">
        <w:rPr>
          <w:rFonts w:ascii="Calibri" w:hAnsi="Calibri" w:cs="Calibri"/>
        </w:rPr>
        <w:t xml:space="preserve"> di Assicurazioni</w:t>
      </w:r>
      <w:r w:rsidR="006A3FE4">
        <w:rPr>
          <w:rFonts w:ascii="Calibri" w:hAnsi="Calibri" w:cs="Calibri"/>
        </w:rPr>
        <w:t xml:space="preserve"> _________</w:t>
      </w:r>
      <w:r w:rsidR="00837AD2" w:rsidRPr="002535C7">
        <w:rPr>
          <w:rFonts w:ascii="Calibri" w:hAnsi="Calibri" w:cs="Calibri"/>
        </w:rPr>
        <w:t xml:space="preserve">, con sede legale in </w:t>
      </w:r>
      <w:r w:rsidR="006A3FE4">
        <w:rPr>
          <w:rFonts w:ascii="Calibri" w:hAnsi="Calibri" w:cs="Calibri"/>
        </w:rPr>
        <w:t xml:space="preserve">____________________ </w:t>
      </w:r>
      <w:r w:rsidR="00837AD2" w:rsidRPr="002535C7">
        <w:rPr>
          <w:rFonts w:ascii="Calibri" w:hAnsi="Calibri" w:cs="Calibri"/>
        </w:rPr>
        <w:t xml:space="preserve">Iscritto/a nel registro delle imprese di </w:t>
      </w:r>
      <w:r w:rsidR="006A3FE4">
        <w:rPr>
          <w:rFonts w:ascii="Calibri" w:hAnsi="Calibri" w:cs="Calibri"/>
        </w:rPr>
        <w:t>________________</w:t>
      </w:r>
      <w:r w:rsidR="00837AD2" w:rsidRPr="002535C7">
        <w:rPr>
          <w:rFonts w:ascii="Calibri" w:hAnsi="Calibri" w:cs="Calibri"/>
        </w:rPr>
        <w:t xml:space="preserve"> al n.</w:t>
      </w:r>
      <w:r w:rsidR="006A3FE4">
        <w:rPr>
          <w:rFonts w:ascii="Calibri" w:hAnsi="Calibri" w:cs="Calibri"/>
        </w:rPr>
        <w:t xml:space="preserve"> __________________</w:t>
      </w:r>
      <w:r w:rsidR="00837AD2" w:rsidRPr="002535C7">
        <w:rPr>
          <w:rFonts w:ascii="Calibri" w:hAnsi="Calibri" w:cs="Calibri"/>
        </w:rPr>
        <w:t xml:space="preserve">, </w:t>
      </w:r>
      <w:r w:rsidRPr="002535C7">
        <w:rPr>
          <w:rFonts w:ascii="Calibri" w:hAnsi="Calibri" w:cs="Calibri"/>
        </w:rPr>
        <w:t>autorizzata al rilascio di fidejussione bancaria/polizza assicurativa ai sensi della normativa vigente, qui rappresentata dai Signori</w:t>
      </w:r>
      <w:r w:rsidR="00837AD2" w:rsidRPr="002535C7">
        <w:rPr>
          <w:rFonts w:ascii="Calibri" w:hAnsi="Calibri" w:cs="Calibri"/>
        </w:rPr>
        <w:t>:</w:t>
      </w:r>
    </w:p>
    <w:p w14:paraId="30816B46" w14:textId="34AEB554" w:rsidR="00837AD2" w:rsidRPr="002535C7" w:rsidRDefault="00837AD2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− </w:t>
      </w:r>
      <w:r w:rsidR="006A3FE4">
        <w:rPr>
          <w:rFonts w:ascii="Calibri" w:hAnsi="Calibri" w:cs="Calibri"/>
          <w:szCs w:val="22"/>
        </w:rPr>
        <w:t>Nome e Cognome</w:t>
      </w:r>
      <w:r w:rsidR="006A3FE4" w:rsidRPr="007D2BAE">
        <w:rPr>
          <w:rFonts w:ascii="Calibri" w:hAnsi="Calibri" w:cs="Calibri"/>
        </w:rPr>
        <w:t xml:space="preserve"> _____________________</w:t>
      </w:r>
      <w:r w:rsidR="006A3FE4" w:rsidRPr="007D2BAE">
        <w:rPr>
          <w:rFonts w:ascii="Calibri" w:hAnsi="Calibri" w:cs="Calibri"/>
          <w:spacing w:val="-3"/>
        </w:rPr>
        <w:t xml:space="preserve"> </w:t>
      </w:r>
      <w:r w:rsidR="006A3FE4" w:rsidRPr="007D2BAE">
        <w:rPr>
          <w:rFonts w:ascii="Calibri" w:hAnsi="Calibri" w:cs="Calibri"/>
        </w:rPr>
        <w:t xml:space="preserve">nato/a </w:t>
      </w:r>
      <w:proofErr w:type="spellStart"/>
      <w:r w:rsidR="006A3FE4" w:rsidRPr="007D2BAE">
        <w:rPr>
          <w:rFonts w:ascii="Calibri" w:hAnsi="Calibri" w:cs="Calibri"/>
        </w:rPr>
        <w:t>a</w:t>
      </w:r>
      <w:proofErr w:type="spellEnd"/>
      <w:r w:rsidR="006A3FE4" w:rsidRPr="007D2BAE">
        <w:rPr>
          <w:rFonts w:ascii="Calibri" w:hAnsi="Calibri" w:cs="Calibri"/>
        </w:rPr>
        <w:t xml:space="preserve"> ________ prov. (___),</w:t>
      </w:r>
      <w:r w:rsidR="006A3FE4" w:rsidRPr="007D2BAE">
        <w:rPr>
          <w:rFonts w:ascii="Calibri" w:hAnsi="Calibri" w:cs="Calibri"/>
          <w:spacing w:val="-3"/>
        </w:rPr>
        <w:t xml:space="preserve"> </w:t>
      </w:r>
      <w:r w:rsidR="006A3FE4" w:rsidRPr="007D2BAE">
        <w:rPr>
          <w:rFonts w:ascii="Calibri" w:hAnsi="Calibri" w:cs="Calibri"/>
        </w:rPr>
        <w:t>il</w:t>
      </w:r>
      <w:r w:rsidR="006A3FE4" w:rsidRPr="007D2BAE">
        <w:rPr>
          <w:rFonts w:ascii="Calibri" w:hAnsi="Calibri" w:cs="Calibri"/>
          <w:spacing w:val="-2"/>
        </w:rPr>
        <w:t xml:space="preserve"> </w:t>
      </w:r>
      <w:r w:rsidR="006A3FE4" w:rsidRPr="007D2BAE">
        <w:rPr>
          <w:rFonts w:ascii="Calibri" w:hAnsi="Calibri" w:cs="Calibri"/>
        </w:rPr>
        <w:t>____________</w:t>
      </w:r>
    </w:p>
    <w:p w14:paraId="6FFD2CE6" w14:textId="1C4F928C" w:rsidR="00837AD2" w:rsidRPr="002535C7" w:rsidRDefault="00837AD2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− </w:t>
      </w:r>
      <w:r w:rsidR="006A3FE4">
        <w:rPr>
          <w:rFonts w:ascii="Calibri" w:hAnsi="Calibri" w:cs="Calibri"/>
          <w:szCs w:val="22"/>
        </w:rPr>
        <w:t>Nome e Cognome</w:t>
      </w:r>
      <w:r w:rsidR="006A3FE4" w:rsidRPr="007D2BAE">
        <w:rPr>
          <w:rFonts w:ascii="Calibri" w:hAnsi="Calibri" w:cs="Calibri"/>
        </w:rPr>
        <w:t xml:space="preserve"> _____________________</w:t>
      </w:r>
      <w:r w:rsidR="006A3FE4" w:rsidRPr="007D2BAE">
        <w:rPr>
          <w:rFonts w:ascii="Calibri" w:hAnsi="Calibri" w:cs="Calibri"/>
          <w:spacing w:val="-3"/>
        </w:rPr>
        <w:t xml:space="preserve"> </w:t>
      </w:r>
      <w:r w:rsidR="006A3FE4" w:rsidRPr="007D2BAE">
        <w:rPr>
          <w:rFonts w:ascii="Calibri" w:hAnsi="Calibri" w:cs="Calibri"/>
        </w:rPr>
        <w:t xml:space="preserve">nato/a </w:t>
      </w:r>
      <w:proofErr w:type="spellStart"/>
      <w:r w:rsidR="006A3FE4" w:rsidRPr="007D2BAE">
        <w:rPr>
          <w:rFonts w:ascii="Calibri" w:hAnsi="Calibri" w:cs="Calibri"/>
        </w:rPr>
        <w:t>a</w:t>
      </w:r>
      <w:proofErr w:type="spellEnd"/>
      <w:r w:rsidR="006A3FE4" w:rsidRPr="007D2BAE">
        <w:rPr>
          <w:rFonts w:ascii="Calibri" w:hAnsi="Calibri" w:cs="Calibri"/>
        </w:rPr>
        <w:t xml:space="preserve"> ________ prov. (___),</w:t>
      </w:r>
      <w:r w:rsidR="006A3FE4" w:rsidRPr="007D2BAE">
        <w:rPr>
          <w:rFonts w:ascii="Calibri" w:hAnsi="Calibri" w:cs="Calibri"/>
          <w:spacing w:val="-3"/>
        </w:rPr>
        <w:t xml:space="preserve"> </w:t>
      </w:r>
      <w:r w:rsidR="006A3FE4" w:rsidRPr="007D2BAE">
        <w:rPr>
          <w:rFonts w:ascii="Calibri" w:hAnsi="Calibri" w:cs="Calibri"/>
        </w:rPr>
        <w:t>il</w:t>
      </w:r>
      <w:r w:rsidR="006A3FE4" w:rsidRPr="007D2BAE">
        <w:rPr>
          <w:rFonts w:ascii="Calibri" w:hAnsi="Calibri" w:cs="Calibri"/>
          <w:spacing w:val="-2"/>
        </w:rPr>
        <w:t xml:space="preserve"> </w:t>
      </w:r>
      <w:r w:rsidR="006A3FE4" w:rsidRPr="007D2BAE">
        <w:rPr>
          <w:rFonts w:ascii="Calibri" w:hAnsi="Calibri" w:cs="Calibri"/>
        </w:rPr>
        <w:t>____________</w:t>
      </w:r>
    </w:p>
    <w:p w14:paraId="6B64D0B4" w14:textId="725C8338" w:rsidR="00803F49" w:rsidRPr="002535C7" w:rsidRDefault="00837AD2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nella loro rispettiva qualità di</w:t>
      </w:r>
      <w:r w:rsidR="006A3FE4">
        <w:rPr>
          <w:rFonts w:ascii="Calibri" w:hAnsi="Calibri" w:cs="Calibri"/>
        </w:rPr>
        <w:t>_________________________________</w:t>
      </w:r>
      <w:r w:rsidRPr="002535C7">
        <w:rPr>
          <w:rFonts w:ascii="Calibri" w:hAnsi="Calibri" w:cs="Calibri"/>
        </w:rPr>
        <w:t xml:space="preserve">, </w:t>
      </w:r>
      <w:r w:rsidR="00803F49" w:rsidRPr="002535C7">
        <w:rPr>
          <w:rFonts w:ascii="Calibri" w:hAnsi="Calibri" w:cs="Calibri"/>
        </w:rPr>
        <w:t>muniti degli occorrenti poteri, di seguito denominata GARANTE, dichiara di costituirsi, come effettivamente con la presente si costituisce, fideiussore nell’interesse di</w:t>
      </w:r>
      <w:r w:rsidR="00E42FD6">
        <w:rPr>
          <w:rFonts w:ascii="Calibri" w:hAnsi="Calibri" w:cs="Calibri"/>
        </w:rPr>
        <w:t xml:space="preserve"> __________________________________________</w:t>
      </w:r>
      <w:r w:rsidR="00803F49" w:rsidRPr="002535C7">
        <w:rPr>
          <w:rFonts w:ascii="Calibri" w:hAnsi="Calibri" w:cs="Calibri"/>
        </w:rPr>
        <w:t xml:space="preserve"> </w:t>
      </w:r>
      <w:r w:rsidR="00803F49" w:rsidRPr="002535C7">
        <w:rPr>
          <w:rFonts w:ascii="Calibri" w:eastAsia="Century Gothic" w:hAnsi="Calibri" w:cs="Calibri"/>
          <w:i/>
        </w:rPr>
        <w:t xml:space="preserve">(inserire nominativo soggetto/denominazione societario, ragione sociale, C.F., sede </w:t>
      </w:r>
      <w:r w:rsidR="003D0236" w:rsidRPr="002535C7">
        <w:rPr>
          <w:rFonts w:ascii="Calibri" w:eastAsia="Century Gothic" w:hAnsi="Calibri" w:cs="Calibri"/>
          <w:i/>
        </w:rPr>
        <w:t xml:space="preserve">legale)  </w:t>
      </w:r>
      <w:r w:rsidR="006E6FB2">
        <w:rPr>
          <w:rFonts w:ascii="Calibri" w:eastAsia="Century Gothic" w:hAnsi="Calibri" w:cs="Calibri"/>
          <w:i/>
        </w:rPr>
        <w:t>_________________________________________________</w:t>
      </w:r>
      <w:r w:rsidR="00803F49" w:rsidRPr="002535C7">
        <w:rPr>
          <w:rFonts w:ascii="Calibri" w:hAnsi="Calibri" w:cs="Calibri"/>
        </w:rPr>
        <w:t xml:space="preserve">, di seguito denominato CONTRAENTE, a favore della </w:t>
      </w:r>
      <w:r w:rsidR="006A3FE4">
        <w:rPr>
          <w:rFonts w:ascii="Calibri" w:hAnsi="Calibri" w:cs="Calibri"/>
        </w:rPr>
        <w:t>_______________</w:t>
      </w:r>
      <w:r w:rsidR="00346D7B" w:rsidRPr="006A3FE4">
        <w:rPr>
          <w:rFonts w:ascii="Calibri" w:hAnsi="Calibri" w:cs="Calibri"/>
        </w:rPr>
        <w:t xml:space="preserve"> (</w:t>
      </w:r>
      <w:r w:rsidR="00346D7B" w:rsidRPr="006A3FE4">
        <w:rPr>
          <w:rFonts w:ascii="Calibri" w:hAnsi="Calibri" w:cs="Calibri"/>
          <w:i/>
          <w:iCs/>
        </w:rPr>
        <w:t>inserire Provincia/città Metropolitana di riferimento</w:t>
      </w:r>
      <w:r w:rsidR="00346D7B" w:rsidRPr="006A3FE4">
        <w:rPr>
          <w:rFonts w:ascii="Calibri" w:hAnsi="Calibri" w:cs="Calibri"/>
        </w:rPr>
        <w:t>)</w:t>
      </w:r>
      <w:r w:rsidR="00803F49" w:rsidRPr="006A3FE4">
        <w:rPr>
          <w:rFonts w:ascii="Calibri" w:hAnsi="Calibri" w:cs="Calibri"/>
        </w:rPr>
        <w:t>, sino alla</w:t>
      </w:r>
      <w:r w:rsidR="00803F49" w:rsidRPr="002535C7">
        <w:rPr>
          <w:rFonts w:ascii="Calibri" w:hAnsi="Calibri" w:cs="Calibri"/>
        </w:rPr>
        <w:t xml:space="preserve"> concorrenza di Euro </w:t>
      </w:r>
      <w:r w:rsidR="006A3FE4">
        <w:rPr>
          <w:rFonts w:ascii="Calibri" w:eastAsia="Century Gothic" w:hAnsi="Calibri" w:cs="Calibri"/>
          <w:i/>
        </w:rPr>
        <w:t>___________</w:t>
      </w:r>
      <w:r w:rsidR="00803F49" w:rsidRPr="002535C7">
        <w:rPr>
          <w:rFonts w:ascii="Calibri" w:eastAsia="Century Gothic" w:hAnsi="Calibri" w:cs="Calibri"/>
          <w:i/>
        </w:rPr>
        <w:t xml:space="preserve"> (importo in cifre e in </w:t>
      </w:r>
      <w:r w:rsidR="00346D7B" w:rsidRPr="002535C7">
        <w:rPr>
          <w:rFonts w:ascii="Calibri" w:eastAsia="Century Gothic" w:hAnsi="Calibri" w:cs="Calibri"/>
          <w:i/>
        </w:rPr>
        <w:t>lettere)</w:t>
      </w:r>
      <w:r w:rsidR="00346D7B" w:rsidRPr="002535C7">
        <w:rPr>
          <w:rFonts w:ascii="Calibri" w:hAnsi="Calibri" w:cs="Calibri"/>
        </w:rPr>
        <w:t xml:space="preserve"> a</w:t>
      </w:r>
      <w:r w:rsidR="00803F49" w:rsidRPr="002535C7">
        <w:rPr>
          <w:rFonts w:ascii="Calibri" w:hAnsi="Calibri" w:cs="Calibri"/>
        </w:rPr>
        <w:t xml:space="preserve"> garanzia della realizzazione del progetto</w:t>
      </w:r>
      <w:r w:rsidR="006A3FE4">
        <w:rPr>
          <w:rFonts w:ascii="Calibri" w:hAnsi="Calibri" w:cs="Calibri"/>
        </w:rPr>
        <w:t xml:space="preserve"> __________________</w:t>
      </w:r>
      <w:r w:rsidR="00803F49" w:rsidRPr="002535C7">
        <w:rPr>
          <w:rFonts w:ascii="Calibri" w:hAnsi="Calibri" w:cs="Calibri"/>
        </w:rPr>
        <w:t xml:space="preserve"> </w:t>
      </w:r>
      <w:r w:rsidR="00803F49" w:rsidRPr="006A3FE4">
        <w:rPr>
          <w:rFonts w:ascii="Calibri" w:eastAsia="Century Gothic" w:hAnsi="Calibri" w:cs="Calibri"/>
          <w:i/>
        </w:rPr>
        <w:t>(inserire</w:t>
      </w:r>
      <w:r w:rsidR="00346D7B" w:rsidRPr="006A3FE4">
        <w:rPr>
          <w:rFonts w:ascii="Calibri" w:eastAsia="Century Gothic" w:hAnsi="Calibri" w:cs="Calibri"/>
          <w:i/>
        </w:rPr>
        <w:t xml:space="preserve"> ID e</w:t>
      </w:r>
      <w:r w:rsidR="00803F49" w:rsidRPr="006A3FE4">
        <w:rPr>
          <w:rFonts w:ascii="Calibri" w:eastAsia="Century Gothic" w:hAnsi="Calibri" w:cs="Calibri"/>
          <w:i/>
        </w:rPr>
        <w:t xml:space="preserve"> titolo progetto)</w:t>
      </w:r>
      <w:r w:rsidR="00803F49" w:rsidRPr="002535C7">
        <w:rPr>
          <w:rFonts w:ascii="Calibri" w:hAnsi="Calibri" w:cs="Calibri"/>
        </w:rPr>
        <w:t>, impegnandosi irrevocabilmente e incondizionatamente, nei limiti della somma garantita, al pagamento delle somme dovute in conseguenza del mancato o inesatto adempimento del CONTRAENTE delle obbligazioni nascenti dall’Avviso, ivi incluse le maggiori somme erogate</w:t>
      </w:r>
      <w:r w:rsidR="00346D7B" w:rsidRPr="002535C7">
        <w:rPr>
          <w:rFonts w:ascii="Calibri" w:hAnsi="Calibri" w:cs="Calibri"/>
        </w:rPr>
        <w:t xml:space="preserve"> dalla </w:t>
      </w:r>
      <w:r w:rsidR="0088016E" w:rsidRPr="0088016E">
        <w:rPr>
          <w:rFonts w:ascii="Calibri" w:hAnsi="Calibri" w:cs="Calibri"/>
        </w:rPr>
        <w:t>__________________</w:t>
      </w:r>
      <w:r w:rsidR="00346D7B" w:rsidRPr="0088016E">
        <w:rPr>
          <w:rFonts w:ascii="Calibri" w:hAnsi="Calibri" w:cs="Calibri"/>
        </w:rPr>
        <w:t>(</w:t>
      </w:r>
      <w:r w:rsidR="00346D7B" w:rsidRPr="0088016E">
        <w:rPr>
          <w:rFonts w:ascii="Calibri" w:hAnsi="Calibri" w:cs="Calibri"/>
          <w:i/>
          <w:iCs/>
        </w:rPr>
        <w:t>inserire Provincia/città Metropolitana di riferimento</w:t>
      </w:r>
      <w:r w:rsidR="00346D7B" w:rsidRPr="0088016E">
        <w:rPr>
          <w:rFonts w:ascii="Calibri" w:hAnsi="Calibri" w:cs="Calibri"/>
        </w:rPr>
        <w:t>)</w:t>
      </w:r>
      <w:r w:rsidR="00346D7B" w:rsidRPr="002535C7">
        <w:rPr>
          <w:rFonts w:ascii="Calibri" w:hAnsi="Calibri" w:cs="Calibri"/>
        </w:rPr>
        <w:t xml:space="preserve"> </w:t>
      </w:r>
      <w:r w:rsidR="00803F49" w:rsidRPr="002535C7">
        <w:rPr>
          <w:rFonts w:ascii="Calibri" w:hAnsi="Calibri" w:cs="Calibri"/>
        </w:rPr>
        <w:t xml:space="preserve">rispetto alle risultanze della liquidazione finale dell’intervento; l’ammontare del rimborso da parte del GARANTE sarà automaticamente maggiorato degli interessi legali decorrenti nel periodo compreso tra la data di erogazione del finanziamento e quella del rimborso, calcolati in ragione del tasso ufficiale in vigore nello stesso periodo. </w:t>
      </w:r>
    </w:p>
    <w:p w14:paraId="15A77464" w14:textId="4627A05B" w:rsidR="00803F49" w:rsidRPr="002535C7" w:rsidRDefault="00803F49" w:rsidP="00001B8B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ART. 2 – L’efficacia della presente garanzia fideiussoria decorre dalla data di sottoscrizione e ha durata di un anno, prorogabile tacitamente di sei mesi, salvo lo svincolo disposto dalla Provincia/Città </w:t>
      </w:r>
      <w:r w:rsidRPr="002535C7">
        <w:rPr>
          <w:rFonts w:ascii="Calibri" w:hAnsi="Calibri" w:cs="Calibri"/>
        </w:rPr>
        <w:lastRenderedPageBreak/>
        <w:t xml:space="preserve">Metropolitana di riferimento contestualmente alla comunicazione di validazione e chiusura della rendicontazione finale del progetto presentata dall’operatore, o a seguito della restituzione delle somme anticipate e rivelatesi non dovute. </w:t>
      </w:r>
    </w:p>
    <w:p w14:paraId="67BC7A73" w14:textId="45EB9CC4" w:rsidR="009708DF" w:rsidRPr="002535C7" w:rsidRDefault="00C74E16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ART.</w:t>
      </w:r>
      <w:r>
        <w:rPr>
          <w:rFonts w:ascii="Calibri" w:hAnsi="Calibri" w:cs="Calibri"/>
        </w:rPr>
        <w:t xml:space="preserve"> </w:t>
      </w:r>
      <w:r w:rsidRPr="002535C7">
        <w:rPr>
          <w:rFonts w:ascii="Calibri" w:hAnsi="Calibri" w:cs="Calibri"/>
        </w:rPr>
        <w:t xml:space="preserve">3 IL </w:t>
      </w:r>
      <w:r w:rsidR="00286517" w:rsidRPr="002535C7">
        <w:rPr>
          <w:rFonts w:ascii="Calibri" w:hAnsi="Calibri" w:cs="Calibri"/>
        </w:rPr>
        <w:t>GARANTE</w:t>
      </w:r>
      <w:r w:rsidR="009708DF" w:rsidRPr="002535C7">
        <w:rPr>
          <w:rFonts w:ascii="Calibri" w:hAnsi="Calibri" w:cs="Calibri"/>
        </w:rPr>
        <w:t>:</w:t>
      </w:r>
    </w:p>
    <w:p w14:paraId="713D8CDB" w14:textId="6805D3FE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1. </w:t>
      </w:r>
      <w:r w:rsidR="00286517" w:rsidRPr="002535C7">
        <w:rPr>
          <w:rFonts w:ascii="Calibri" w:hAnsi="Calibri" w:cs="Calibri"/>
        </w:rPr>
        <w:t xml:space="preserve">si obbliga irrevocabilmente e incondizionatamente a rimborsare alla Provincia/città Metropolitana di riferimento……….(indicare), l’importo garantito con il presente atto, qualora </w:t>
      </w:r>
      <w:r w:rsidRPr="002535C7">
        <w:rPr>
          <w:rFonts w:ascii="Calibri" w:hAnsi="Calibri" w:cs="Calibri"/>
        </w:rPr>
        <w:t>il Contraente</w:t>
      </w:r>
      <w:r w:rsidR="00286517" w:rsidRPr="002535C7">
        <w:rPr>
          <w:rFonts w:ascii="Calibri" w:hAnsi="Calibri" w:cs="Calibri"/>
        </w:rPr>
        <w:t xml:space="preserve"> non abbia provveduto a restituire l’importo stesso entro quindici giorni dalla data di ricezione dell’apposito invito a restituire, formulato alla Provincia/città Metropolitana di riferimento e comunicato per conoscenza al </w:t>
      </w:r>
      <w:proofErr w:type="spellStart"/>
      <w:r w:rsidR="00286517" w:rsidRPr="002535C7">
        <w:rPr>
          <w:rFonts w:ascii="Calibri" w:hAnsi="Calibri" w:cs="Calibri"/>
        </w:rPr>
        <w:t>Fidejussore</w:t>
      </w:r>
      <w:proofErr w:type="spellEnd"/>
      <w:r w:rsidR="00286517" w:rsidRPr="002535C7">
        <w:rPr>
          <w:rFonts w:ascii="Calibri" w:hAnsi="Calibri" w:cs="Calibri"/>
        </w:rPr>
        <w:t>, a fronte del mancato o non corretto adempimento degli obblighi derivanti dall’avviso e dai provvedimenti di assegnazione e concessione e da ogni altra circostanza che legittimi la Provincia/città Metropolitana di riferimento alla revoca o richiesta di restituzione del contributo;</w:t>
      </w:r>
    </w:p>
    <w:p w14:paraId="6151A837" w14:textId="1968A01E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2</w:t>
      </w:r>
      <w:r w:rsidR="00286517" w:rsidRPr="002535C7">
        <w:rPr>
          <w:rFonts w:ascii="Calibri" w:hAnsi="Calibri" w:cs="Calibri"/>
        </w:rPr>
        <w:t xml:space="preserve">. si impegna ad effettuare il rimborso a prima e semplice richiesta scritta e, comunque, non oltre quindici giorni dalla ricezione della richiesta stessa, formulata con l’indicazione dell’inadempienza riscontrata dalla Provincia/città Metropolitana di riferimento e cui, peraltro, non potrà essere opposta alcuna eccezione, da parte del </w:t>
      </w:r>
      <w:proofErr w:type="spellStart"/>
      <w:r w:rsidR="00286517" w:rsidRPr="002535C7">
        <w:rPr>
          <w:rFonts w:ascii="Calibri" w:hAnsi="Calibri" w:cs="Calibri"/>
        </w:rPr>
        <w:t>Fidejussore</w:t>
      </w:r>
      <w:proofErr w:type="spellEnd"/>
      <w:r w:rsidR="00286517" w:rsidRPr="002535C7">
        <w:rPr>
          <w:rFonts w:ascii="Calibri" w:hAnsi="Calibri" w:cs="Calibri"/>
        </w:rPr>
        <w:t xml:space="preserve"> stesso, anche nell’eventualità di opposizione proposta da parte del</w:t>
      </w:r>
      <w:r w:rsidRPr="002535C7">
        <w:rPr>
          <w:rFonts w:ascii="Calibri" w:hAnsi="Calibri" w:cs="Calibri"/>
        </w:rPr>
        <w:t xml:space="preserve"> Contraente</w:t>
      </w:r>
      <w:r w:rsidR="00286517" w:rsidRPr="002535C7">
        <w:rPr>
          <w:rFonts w:ascii="Calibri" w:hAnsi="Calibri" w:cs="Calibri"/>
        </w:rPr>
        <w:t xml:space="preserve"> o da altri soggetti comunque interessati e anche nel caso in cui </w:t>
      </w:r>
      <w:r w:rsidRPr="002535C7">
        <w:rPr>
          <w:rFonts w:ascii="Calibri" w:hAnsi="Calibri" w:cs="Calibri"/>
        </w:rPr>
        <w:t>il Contraente</w:t>
      </w:r>
      <w:r w:rsidR="00286517" w:rsidRPr="002535C7">
        <w:rPr>
          <w:rFonts w:ascii="Calibri" w:hAnsi="Calibri" w:cs="Calibri"/>
        </w:rPr>
        <w:t xml:space="preserve"> sia dichiarato nel frattempo fallito ovvero sottoposto a procedure concorsuali o posto in liquidazione;</w:t>
      </w:r>
    </w:p>
    <w:p w14:paraId="14AF2D29" w14:textId="1312FD9A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3</w:t>
      </w:r>
      <w:r w:rsidR="00286517" w:rsidRPr="002535C7">
        <w:rPr>
          <w:rFonts w:ascii="Calibri" w:hAnsi="Calibri" w:cs="Calibri"/>
        </w:rPr>
        <w:t xml:space="preserve">. </w:t>
      </w:r>
      <w:r w:rsidRPr="002535C7">
        <w:rPr>
          <w:rFonts w:ascii="Calibri" w:hAnsi="Calibri" w:cs="Calibri"/>
        </w:rPr>
        <w:t xml:space="preserve">precisa che </w:t>
      </w:r>
      <w:r w:rsidR="00286517" w:rsidRPr="002535C7">
        <w:rPr>
          <w:rFonts w:ascii="Calibri" w:hAnsi="Calibri" w:cs="Calibri"/>
        </w:rPr>
        <w:t xml:space="preserve">il mancato pagamento al </w:t>
      </w:r>
      <w:proofErr w:type="spellStart"/>
      <w:r w:rsidR="00286517" w:rsidRPr="002535C7">
        <w:rPr>
          <w:rFonts w:ascii="Calibri" w:hAnsi="Calibri" w:cs="Calibri"/>
        </w:rPr>
        <w:t>Fidejussore</w:t>
      </w:r>
      <w:proofErr w:type="spellEnd"/>
      <w:r w:rsidR="00286517" w:rsidRPr="002535C7">
        <w:rPr>
          <w:rFonts w:ascii="Calibri" w:hAnsi="Calibri" w:cs="Calibri"/>
        </w:rPr>
        <w:t xml:space="preserve"> della commissione dovuta dal</w:t>
      </w:r>
      <w:r w:rsidRPr="002535C7">
        <w:rPr>
          <w:rFonts w:ascii="Calibri" w:hAnsi="Calibri" w:cs="Calibri"/>
        </w:rPr>
        <w:t xml:space="preserve"> contraente</w:t>
      </w:r>
      <w:r w:rsidR="00286517" w:rsidRPr="002535C7">
        <w:rPr>
          <w:rFonts w:ascii="Calibri" w:hAnsi="Calibri" w:cs="Calibri"/>
        </w:rPr>
        <w:t xml:space="preserve"> per il rilascio della presente garanzia non potrà essere opposto alla Provincia/città Metropolitana di riferimento;</w:t>
      </w:r>
    </w:p>
    <w:p w14:paraId="1F6435F1" w14:textId="3A54DCAC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4</w:t>
      </w:r>
      <w:r w:rsidR="00286517" w:rsidRPr="002535C7">
        <w:rPr>
          <w:rFonts w:ascii="Calibri" w:hAnsi="Calibri" w:cs="Calibri"/>
        </w:rPr>
        <w:t>. accetta che nella richiesta di rimborso, effettuata dalla Provincia/città Metropolitana di riferimento venga specificato il numero del conto corrente aperto presso la Tesoreria della Provincia/città Metropolitana di riferimento sul quale devono essere versate le somme da rimborsare;</w:t>
      </w:r>
    </w:p>
    <w:p w14:paraId="6276334B" w14:textId="08B5C83A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5</w:t>
      </w:r>
      <w:r w:rsidR="00286517" w:rsidRPr="002535C7">
        <w:rPr>
          <w:rFonts w:ascii="Calibri" w:hAnsi="Calibri" w:cs="Calibri"/>
        </w:rPr>
        <w:t xml:space="preserve">. precisa che la presente garanzia fideiussoria coprirà l’intero periodo di attuazione delle attività progettuali, e non potrà essere inferiore ai 6 mesi successivi alla data di presentazione alla Provincia/città Metropolitana di riferimento della </w:t>
      </w:r>
      <w:r w:rsidR="003B3BBA">
        <w:rPr>
          <w:rFonts w:ascii="Calibri" w:hAnsi="Calibri" w:cs="Calibri"/>
        </w:rPr>
        <w:t>domanda di liquidazione</w:t>
      </w:r>
      <w:r w:rsidR="00286517" w:rsidRPr="002535C7">
        <w:rPr>
          <w:rFonts w:ascii="Calibri" w:hAnsi="Calibri" w:cs="Calibri"/>
        </w:rPr>
        <w:t xml:space="preserve"> finale </w:t>
      </w:r>
      <w:r w:rsidR="00286517" w:rsidRPr="003B3BBA">
        <w:rPr>
          <w:rFonts w:ascii="Calibri" w:hAnsi="Calibri" w:cs="Calibri"/>
        </w:rPr>
        <w:t xml:space="preserve">prevista entro </w:t>
      </w:r>
      <w:r w:rsidR="003B3BBA" w:rsidRPr="003B3BBA">
        <w:rPr>
          <w:rFonts w:ascii="Calibri" w:hAnsi="Calibri" w:cs="Calibri"/>
        </w:rPr>
        <w:t>60</w:t>
      </w:r>
      <w:r w:rsidR="00286517" w:rsidRPr="003B3BBA">
        <w:rPr>
          <w:rFonts w:ascii="Calibri" w:hAnsi="Calibri" w:cs="Calibri"/>
        </w:rPr>
        <w:t xml:space="preserve"> giorni </w:t>
      </w:r>
      <w:r w:rsidR="003B3BBA" w:rsidRPr="003B3BBA">
        <w:rPr>
          <w:rFonts w:ascii="Calibri" w:hAnsi="Calibri" w:cs="Calibri"/>
        </w:rPr>
        <w:t>di calendario dalla data fine del progetto</w:t>
      </w:r>
      <w:r w:rsidR="003B3BBA" w:rsidRPr="002535C7">
        <w:rPr>
          <w:rFonts w:ascii="Calibri" w:hAnsi="Calibri" w:cs="Calibri"/>
        </w:rPr>
        <w:t xml:space="preserve"> </w:t>
      </w:r>
      <w:r w:rsidR="00286517" w:rsidRPr="002535C7">
        <w:rPr>
          <w:rFonts w:ascii="Calibri" w:hAnsi="Calibri" w:cs="Calibri"/>
        </w:rPr>
        <w:t>e, comunque, fino al rilascio di apposita dichiarazione di svincolo in forma scritta disposto della Provincia/città Metropolitana di riferimento contestualmente alla liquidazione del saldo finale, ovvero a seguito della restituzione delle somme anticipate e rivelatesi non dovute;</w:t>
      </w:r>
    </w:p>
    <w:p w14:paraId="6B9AAECB" w14:textId="77A5689E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6</w:t>
      </w:r>
      <w:r w:rsidR="00286517" w:rsidRPr="002535C7">
        <w:rPr>
          <w:rFonts w:ascii="Calibri" w:hAnsi="Calibri" w:cs="Calibri"/>
        </w:rPr>
        <w:t xml:space="preserve">. rinuncia formalmente ed espressamente al beneficio della preventiva escussione di cui all’art. 1944 del </w:t>
      </w:r>
      <w:r w:rsidR="00676779" w:rsidRPr="002535C7">
        <w:rPr>
          <w:rFonts w:ascii="Calibri" w:hAnsi="Calibri" w:cs="Calibri"/>
        </w:rPr>
        <w:t>Codice civile</w:t>
      </w:r>
      <w:r w:rsidR="00286517" w:rsidRPr="002535C7">
        <w:rPr>
          <w:rFonts w:ascii="Calibri" w:hAnsi="Calibri" w:cs="Calibri"/>
        </w:rPr>
        <w:t xml:space="preserve"> e rinunzia sin da ora alle eccezioni di cui agli artt. 1955 e 1957 c.c. e a quelle relative alla compensazione di debiti di cui agli artt. 1242-1247 c.c., volendo ed intendendo il Fideiussore rimanere obbligato in solido con </w:t>
      </w:r>
      <w:r w:rsidRPr="002535C7">
        <w:rPr>
          <w:rFonts w:ascii="Calibri" w:hAnsi="Calibri" w:cs="Calibri"/>
        </w:rPr>
        <w:t>il Contraente</w:t>
      </w:r>
      <w:r w:rsidR="00286517" w:rsidRPr="002535C7">
        <w:rPr>
          <w:rFonts w:ascii="Calibri" w:hAnsi="Calibri" w:cs="Calibri"/>
        </w:rPr>
        <w:t xml:space="preserve"> fino all’estinzione del credito garantito;</w:t>
      </w:r>
    </w:p>
    <w:p w14:paraId="283086D3" w14:textId="72AF8901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7</w:t>
      </w:r>
      <w:r w:rsidR="00286517" w:rsidRPr="002535C7">
        <w:rPr>
          <w:rFonts w:ascii="Calibri" w:hAnsi="Calibri" w:cs="Calibri"/>
        </w:rPr>
        <w:t>. conviene espressamente che la presente garanzia fidejussoria si intenderà tacitamente accettata dalla Provincia/città Metropolitana di riferimento, qualora nel termine di sessanta giorni dalla data di consegna non venga comunicato al Fideiussore, che la garanzia fidejussoria non è ritenuta valida;</w:t>
      </w:r>
    </w:p>
    <w:p w14:paraId="68B127D7" w14:textId="592701E4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8</w:t>
      </w:r>
      <w:r w:rsidR="00286517" w:rsidRPr="002535C7">
        <w:rPr>
          <w:rFonts w:ascii="Calibri" w:hAnsi="Calibri" w:cs="Calibri"/>
        </w:rPr>
        <w:t xml:space="preserve">. dichiara altresì, se impresa assicuratrice, di essere autorizzato all’esercizio del ramo cauzionale (estremi dell’autorizzazione: </w:t>
      </w:r>
      <w:r w:rsidR="0088016E">
        <w:rPr>
          <w:rFonts w:ascii="Calibri" w:hAnsi="Calibri" w:cs="Calibri"/>
        </w:rPr>
        <w:t>_________________)</w:t>
      </w:r>
      <w:r w:rsidR="00286517" w:rsidRPr="002535C7">
        <w:rPr>
          <w:rFonts w:ascii="Calibri" w:hAnsi="Calibri" w:cs="Calibri"/>
        </w:rPr>
        <w:t xml:space="preserve">, o iscritto, se intermediario finanziario/confido, nell’elenco speciale di cui agli artt. 106 e 107 del d.lgs. 385/93 (elenco speciale ex art. </w:t>
      </w:r>
      <w:r w:rsidR="0088016E">
        <w:rPr>
          <w:rFonts w:ascii="Calibri" w:hAnsi="Calibri" w:cs="Calibri"/>
        </w:rPr>
        <w:t>______________</w:t>
      </w:r>
      <w:r w:rsidR="00286517" w:rsidRPr="002535C7">
        <w:rPr>
          <w:rFonts w:ascii="Calibri" w:hAnsi="Calibri" w:cs="Calibri"/>
        </w:rPr>
        <w:t xml:space="preserve">, estremi dell’iscrizione: </w:t>
      </w:r>
      <w:r w:rsidR="0088016E">
        <w:rPr>
          <w:rFonts w:ascii="Calibri" w:hAnsi="Calibri" w:cs="Calibri"/>
        </w:rPr>
        <w:t>______________</w:t>
      </w:r>
      <w:r w:rsidR="00286517" w:rsidRPr="002535C7">
        <w:rPr>
          <w:rFonts w:ascii="Calibri" w:hAnsi="Calibri" w:cs="Calibri"/>
        </w:rPr>
        <w:t>);</w:t>
      </w:r>
    </w:p>
    <w:p w14:paraId="6F523F1D" w14:textId="069DB813" w:rsidR="00286517" w:rsidRPr="002535C7" w:rsidRDefault="009708DF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>9</w:t>
      </w:r>
      <w:r w:rsidR="00286517" w:rsidRPr="002535C7">
        <w:rPr>
          <w:rFonts w:ascii="Calibri" w:hAnsi="Calibri" w:cs="Calibri"/>
        </w:rPr>
        <w:t>. conviene espressamente che in caso di controversie tra la Provincia/città Metropolitana di riferimento e il Fideiussore, il Foro competente sarà quello di Milano.</w:t>
      </w:r>
    </w:p>
    <w:p w14:paraId="414C3DD6" w14:textId="39ABA370" w:rsidR="00286517" w:rsidRDefault="00286517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</w:rPr>
        <w:t xml:space="preserve">Tutte le comunicazioni al </w:t>
      </w:r>
      <w:proofErr w:type="spellStart"/>
      <w:r w:rsidRPr="002535C7">
        <w:rPr>
          <w:rFonts w:ascii="Calibri" w:hAnsi="Calibri" w:cs="Calibri"/>
        </w:rPr>
        <w:t>Fidejussore</w:t>
      </w:r>
      <w:proofErr w:type="spellEnd"/>
      <w:r w:rsidRPr="002535C7">
        <w:rPr>
          <w:rFonts w:ascii="Calibri" w:hAnsi="Calibri" w:cs="Calibri"/>
        </w:rPr>
        <w:t xml:space="preserve"> in relazione alla presente garanzia, per essere valide, devono essere fatte esclusivamente con lettera raccomandata indirizzata alla sede del </w:t>
      </w:r>
      <w:proofErr w:type="spellStart"/>
      <w:r w:rsidRPr="002535C7">
        <w:rPr>
          <w:rFonts w:ascii="Calibri" w:hAnsi="Calibri" w:cs="Calibri"/>
        </w:rPr>
        <w:t>Fidejussore</w:t>
      </w:r>
      <w:proofErr w:type="spellEnd"/>
      <w:r w:rsidRPr="002535C7">
        <w:rPr>
          <w:rFonts w:ascii="Calibri" w:hAnsi="Calibri" w:cs="Calibri"/>
        </w:rPr>
        <w:t xml:space="preserve"> o </w:t>
      </w:r>
      <w:r w:rsidRPr="002535C7">
        <w:rPr>
          <w:rFonts w:ascii="Calibri" w:hAnsi="Calibri" w:cs="Calibri"/>
        </w:rPr>
        <w:lastRenderedPageBreak/>
        <w:t xml:space="preserve">mediante posta elettronica certificata ai sensi del D.lgs. 28.02.2005 n. 82 “Codice dell’amministrazione digitale” e </w:t>
      </w:r>
      <w:proofErr w:type="spellStart"/>
      <w:r w:rsidRPr="002535C7">
        <w:rPr>
          <w:rFonts w:ascii="Calibri" w:hAnsi="Calibri" w:cs="Calibri"/>
        </w:rPr>
        <w:t>succ</w:t>
      </w:r>
      <w:proofErr w:type="spellEnd"/>
      <w:r w:rsidRPr="002535C7">
        <w:rPr>
          <w:rFonts w:ascii="Calibri" w:hAnsi="Calibri" w:cs="Calibri"/>
        </w:rPr>
        <w:t xml:space="preserve">. mod. e </w:t>
      </w:r>
      <w:proofErr w:type="spellStart"/>
      <w:r w:rsidRPr="002535C7">
        <w:rPr>
          <w:rFonts w:ascii="Calibri" w:hAnsi="Calibri" w:cs="Calibri"/>
        </w:rPr>
        <w:t>int</w:t>
      </w:r>
      <w:proofErr w:type="spellEnd"/>
      <w:r w:rsidRPr="002535C7">
        <w:rPr>
          <w:rFonts w:ascii="Calibri" w:hAnsi="Calibri" w:cs="Calibri"/>
        </w:rPr>
        <w:t xml:space="preserve">. all’indirizzo </w:t>
      </w:r>
      <w:r w:rsidR="0088016E">
        <w:rPr>
          <w:rFonts w:ascii="Calibri" w:hAnsi="Calibri" w:cs="Calibri"/>
        </w:rPr>
        <w:t>_______________</w:t>
      </w:r>
    </w:p>
    <w:p w14:paraId="67CA6A08" w14:textId="77777777" w:rsidR="003D0236" w:rsidRDefault="003D0236" w:rsidP="00001B8B">
      <w:pPr>
        <w:spacing w:after="0" w:line="240" w:lineRule="auto"/>
        <w:jc w:val="both"/>
        <w:rPr>
          <w:rFonts w:ascii="Calibri" w:hAnsi="Calibri" w:cs="Calibri"/>
        </w:rPr>
      </w:pPr>
    </w:p>
    <w:p w14:paraId="76BD660E" w14:textId="77777777" w:rsidR="003D0236" w:rsidRPr="002535C7" w:rsidRDefault="003D0236" w:rsidP="003D0236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Lu</w:t>
      </w:r>
      <w:r>
        <w:rPr>
          <w:rFonts w:ascii="Calibri" w:hAnsi="Calibri" w:cs="Calibri"/>
          <w:szCs w:val="22"/>
        </w:rPr>
        <w:t>ogo, Data _________________</w:t>
      </w:r>
    </w:p>
    <w:p w14:paraId="51A3C80A" w14:textId="77777777" w:rsidR="003D0236" w:rsidRDefault="003D0236" w:rsidP="003D0236">
      <w:pPr>
        <w:spacing w:after="0" w:line="240" w:lineRule="auto"/>
        <w:ind w:left="4956"/>
        <w:jc w:val="right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 xml:space="preserve">       </w:t>
      </w:r>
      <w:r w:rsidRPr="00CD4FEA">
        <w:rPr>
          <w:rFonts w:ascii="Calibri" w:hAnsi="Calibri" w:cs="Calibri"/>
          <w:szCs w:val="22"/>
        </w:rPr>
        <w:t xml:space="preserve">Firma digitale del </w:t>
      </w:r>
      <w:r>
        <w:rPr>
          <w:rFonts w:ascii="Calibri" w:hAnsi="Calibri" w:cs="Calibri"/>
          <w:szCs w:val="22"/>
        </w:rPr>
        <w:t xml:space="preserve">contraente – </w:t>
      </w:r>
    </w:p>
    <w:p w14:paraId="5B0125F0" w14:textId="47924667" w:rsidR="003D0236" w:rsidRDefault="003D0236" w:rsidP="003D0236">
      <w:pPr>
        <w:spacing w:after="0" w:line="240" w:lineRule="auto"/>
        <w:ind w:left="4956"/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Firma digitale del garante</w:t>
      </w:r>
    </w:p>
    <w:p w14:paraId="561955F5" w14:textId="77777777" w:rsidR="003D0236" w:rsidRPr="002535C7" w:rsidRDefault="003D0236" w:rsidP="003D0236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bCs/>
          <w:color w:val="000000"/>
        </w:rPr>
      </w:pPr>
    </w:p>
    <w:p w14:paraId="61B7D5CF" w14:textId="1549911F" w:rsidR="00803F49" w:rsidRPr="002535C7" w:rsidRDefault="003D0236" w:rsidP="00001B8B">
      <w:pPr>
        <w:spacing w:after="0" w:line="240" w:lineRule="auto"/>
        <w:rPr>
          <w:rFonts w:ascii="Calibri" w:hAnsi="Calibri" w:cs="Calibri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sectPr w:rsidR="00803F49" w:rsidRPr="00253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EEEA" w14:textId="77777777" w:rsidR="00C41903" w:rsidRDefault="00C41903" w:rsidP="00803F49">
      <w:pPr>
        <w:spacing w:after="0" w:line="240" w:lineRule="auto"/>
      </w:pPr>
      <w:r>
        <w:separator/>
      </w:r>
    </w:p>
  </w:endnote>
  <w:endnote w:type="continuationSeparator" w:id="0">
    <w:p w14:paraId="73362F77" w14:textId="77777777" w:rsidR="00C41903" w:rsidRDefault="00C41903" w:rsidP="00803F49">
      <w:pPr>
        <w:spacing w:after="0" w:line="240" w:lineRule="auto"/>
      </w:pPr>
      <w:r>
        <w:continuationSeparator/>
      </w:r>
    </w:p>
  </w:endnote>
  <w:endnote w:type="continuationNotice" w:id="1">
    <w:p w14:paraId="0F0A6936" w14:textId="77777777" w:rsidR="00C41903" w:rsidRDefault="00C41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CB92" w14:textId="77777777" w:rsidR="005E41B3" w:rsidRDefault="005E4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CAFA" w14:textId="77777777" w:rsidR="005E41B3" w:rsidRDefault="005E4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4DB1" w14:textId="77777777" w:rsidR="005E41B3" w:rsidRDefault="005E4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500A" w14:textId="77777777" w:rsidR="00C41903" w:rsidRDefault="00C41903" w:rsidP="00803F49">
      <w:pPr>
        <w:spacing w:after="0" w:line="240" w:lineRule="auto"/>
      </w:pPr>
      <w:r>
        <w:separator/>
      </w:r>
    </w:p>
  </w:footnote>
  <w:footnote w:type="continuationSeparator" w:id="0">
    <w:p w14:paraId="007BA7B1" w14:textId="77777777" w:rsidR="00C41903" w:rsidRDefault="00C41903" w:rsidP="00803F49">
      <w:pPr>
        <w:spacing w:after="0" w:line="240" w:lineRule="auto"/>
      </w:pPr>
      <w:r>
        <w:continuationSeparator/>
      </w:r>
    </w:p>
  </w:footnote>
  <w:footnote w:type="continuationNotice" w:id="1">
    <w:p w14:paraId="0EC5DD88" w14:textId="77777777" w:rsidR="00C41903" w:rsidRDefault="00C41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52A5" w14:textId="77777777" w:rsidR="005E41B3" w:rsidRDefault="005E4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92B3" w14:textId="77777777" w:rsidR="005E41B3" w:rsidRDefault="005E41B3" w:rsidP="005E41B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088472" wp14:editId="3ECDAB5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33A6C3" wp14:editId="1F9170F1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275A3F4D" w14:textId="77777777" w:rsidR="005E41B3" w:rsidRDefault="005E41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ECF5" w14:textId="77777777" w:rsidR="005E41B3" w:rsidRDefault="005E4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C7930"/>
    <w:rsid w:val="003D0236"/>
    <w:rsid w:val="003D44C8"/>
    <w:rsid w:val="003E322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5E41B3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226F0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41903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